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90F7A" w14:textId="3D2AFC50" w:rsidR="00DF0B03" w:rsidRPr="00CC1787" w:rsidRDefault="00DF0B03" w:rsidP="00DF0B03">
      <w:pPr>
        <w:autoSpaceDE w:val="0"/>
        <w:autoSpaceDN w:val="0"/>
        <w:adjustRightInd w:val="0"/>
        <w:spacing w:after="0" w:line="240" w:lineRule="auto"/>
        <w:rPr>
          <w:rFonts w:ascii="IBM Plex Sans" w:hAnsi="IBM Plex Sans"/>
          <w:b/>
          <w:color w:val="000000"/>
          <w:sz w:val="20"/>
          <w:szCs w:val="20"/>
        </w:rPr>
      </w:pPr>
    </w:p>
    <w:p w14:paraId="0F0E7A46" w14:textId="1717CC86" w:rsidR="006D3C4A" w:rsidRPr="00CC1787" w:rsidRDefault="00DF0B03" w:rsidP="00DF0B03">
      <w:pPr>
        <w:spacing w:after="0" w:line="240" w:lineRule="auto"/>
        <w:jc w:val="center"/>
        <w:rPr>
          <w:rFonts w:ascii="IBM Plex Sans" w:eastAsia="Times New Roman" w:hAnsi="IBM Plex Sans"/>
          <w:b/>
          <w:sz w:val="20"/>
          <w:szCs w:val="20"/>
          <w:lang w:val="en-US"/>
        </w:rPr>
      </w:pPr>
      <w:r w:rsidRPr="00CC1787">
        <w:rPr>
          <w:rFonts w:ascii="IBM Plex Sans" w:eastAsia="Times New Roman" w:hAnsi="IBM Plex Sans"/>
          <w:b/>
          <w:sz w:val="20"/>
          <w:szCs w:val="20"/>
          <w:lang w:val="en-US"/>
        </w:rPr>
        <w:t xml:space="preserve">Application for availing </w:t>
      </w:r>
    </w:p>
    <w:p w14:paraId="02E350A4" w14:textId="5F81BBCC" w:rsidR="00DF0B03" w:rsidRPr="00CC1787" w:rsidRDefault="006D3C4A" w:rsidP="00DF0B03">
      <w:pPr>
        <w:spacing w:after="0" w:line="240" w:lineRule="auto"/>
        <w:jc w:val="center"/>
        <w:rPr>
          <w:rFonts w:ascii="IBM Plex Sans" w:eastAsia="Times New Roman" w:hAnsi="IBM Plex Sans"/>
          <w:b/>
          <w:sz w:val="20"/>
          <w:szCs w:val="20"/>
          <w:lang w:val="en-US"/>
        </w:rPr>
      </w:pPr>
      <w:r w:rsidRPr="00CC1787">
        <w:rPr>
          <w:rFonts w:ascii="IBM Plex Sans" w:eastAsia="Times New Roman" w:hAnsi="IBM Plex Sans"/>
          <w:b/>
          <w:sz w:val="20"/>
          <w:szCs w:val="20"/>
          <w:lang w:val="en-US"/>
        </w:rPr>
        <w:t xml:space="preserve">Child IP on </w:t>
      </w:r>
      <w:bookmarkStart w:id="0" w:name="_Hlk200038728"/>
      <w:r w:rsidRPr="00CC1787">
        <w:rPr>
          <w:rFonts w:ascii="IBM Plex Sans" w:eastAsia="Times New Roman" w:hAnsi="IBM Plex Sans"/>
          <w:b/>
          <w:sz w:val="20"/>
          <w:szCs w:val="20"/>
          <w:lang w:val="en-US"/>
        </w:rPr>
        <w:t>T category links in Commodity Derivatives Segment.</w:t>
      </w:r>
    </w:p>
    <w:bookmarkEnd w:id="0"/>
    <w:p w14:paraId="7F147E5D" w14:textId="77777777" w:rsidR="00DF0B03" w:rsidRPr="00CC1787" w:rsidRDefault="00DF0B03" w:rsidP="00DF0B03">
      <w:pPr>
        <w:spacing w:after="0" w:line="240" w:lineRule="auto"/>
        <w:jc w:val="center"/>
        <w:rPr>
          <w:rFonts w:ascii="IBM Plex Sans" w:eastAsia="Times New Roman" w:hAnsi="IBM Plex Sans"/>
          <w:sz w:val="20"/>
          <w:szCs w:val="20"/>
          <w:lang w:val="en-US"/>
        </w:rPr>
      </w:pPr>
      <w:r w:rsidRPr="00CC1787">
        <w:rPr>
          <w:rFonts w:ascii="IBM Plex Sans" w:eastAsia="Times New Roman" w:hAnsi="IBM Plex Sans"/>
          <w:sz w:val="20"/>
          <w:szCs w:val="20"/>
          <w:lang w:val="en-US"/>
        </w:rPr>
        <w:t>(</w:t>
      </w:r>
      <w:r w:rsidRPr="00CC1787">
        <w:rPr>
          <w:rFonts w:ascii="IBM Plex Sans" w:eastAsia="Times New Roman" w:hAnsi="IBM Plex Sans"/>
          <w:i/>
          <w:sz w:val="20"/>
          <w:szCs w:val="20"/>
          <w:lang w:val="en-US"/>
        </w:rPr>
        <w:t>On the letterhead of the Member</w:t>
      </w:r>
      <w:r w:rsidRPr="00CC1787">
        <w:rPr>
          <w:rFonts w:ascii="IBM Plex Sans" w:eastAsia="Times New Roman" w:hAnsi="IBM Plex Sans"/>
          <w:sz w:val="20"/>
          <w:szCs w:val="20"/>
          <w:lang w:val="en-US"/>
        </w:rPr>
        <w:t>)</w:t>
      </w:r>
    </w:p>
    <w:p w14:paraId="1636F95F" w14:textId="77777777" w:rsidR="004636D3" w:rsidRPr="00CC1787" w:rsidRDefault="004636D3" w:rsidP="00DF0B03">
      <w:pPr>
        <w:spacing w:after="0" w:line="240" w:lineRule="auto"/>
        <w:jc w:val="center"/>
        <w:rPr>
          <w:rFonts w:ascii="IBM Plex Sans" w:eastAsia="Times New Roman" w:hAnsi="IBM Plex Sans"/>
          <w:sz w:val="20"/>
          <w:szCs w:val="20"/>
          <w:lang w:val="en-US"/>
        </w:rPr>
      </w:pPr>
    </w:p>
    <w:p w14:paraId="7E42AF6F" w14:textId="77777777" w:rsidR="00C576F7" w:rsidRPr="00CC1787" w:rsidRDefault="00C576F7" w:rsidP="00C576F7">
      <w:pPr>
        <w:spacing w:after="0" w:line="240" w:lineRule="auto"/>
        <w:jc w:val="center"/>
        <w:rPr>
          <w:rFonts w:ascii="IBM Plex Sans" w:eastAsia="Times New Roman" w:hAnsi="IBM Plex Sans"/>
          <w:i/>
          <w:sz w:val="20"/>
          <w:szCs w:val="20"/>
        </w:rPr>
      </w:pPr>
    </w:p>
    <w:p w14:paraId="5F513380" w14:textId="77777777" w:rsidR="00C576F7" w:rsidRPr="00CC1787" w:rsidRDefault="00C576F7" w:rsidP="00C576F7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CC1787">
        <w:rPr>
          <w:rFonts w:ascii="IBM Plex Sans" w:eastAsia="Times New Roman" w:hAnsi="IBM Plex Sans"/>
          <w:sz w:val="20"/>
          <w:szCs w:val="20"/>
        </w:rPr>
        <w:t>The Member Service Department</w:t>
      </w:r>
    </w:p>
    <w:p w14:paraId="4931B135" w14:textId="77777777" w:rsidR="00C576F7" w:rsidRPr="00CC1787" w:rsidRDefault="00C576F7" w:rsidP="00C576F7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CC1787">
        <w:rPr>
          <w:rFonts w:ascii="IBM Plex Sans" w:eastAsia="Times New Roman" w:hAnsi="IBM Plex Sans"/>
          <w:sz w:val="20"/>
          <w:szCs w:val="20"/>
        </w:rPr>
        <w:t>National Stock Exchange of India Ltd</w:t>
      </w:r>
    </w:p>
    <w:p w14:paraId="126813D3" w14:textId="77777777" w:rsidR="00C576F7" w:rsidRPr="00CC1787" w:rsidRDefault="00C576F7" w:rsidP="00C576F7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CC1787">
        <w:rPr>
          <w:rFonts w:ascii="IBM Plex Sans" w:eastAsia="Times New Roman" w:hAnsi="IBM Plex Sans"/>
          <w:sz w:val="20"/>
          <w:szCs w:val="20"/>
        </w:rPr>
        <w:t>Exchange Plaza</w:t>
      </w:r>
    </w:p>
    <w:p w14:paraId="3DCD49C3" w14:textId="77777777" w:rsidR="00C576F7" w:rsidRPr="00CC1787" w:rsidRDefault="00C576F7" w:rsidP="00C576F7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CC1787">
        <w:rPr>
          <w:rFonts w:ascii="IBM Plex Sans" w:eastAsia="Times New Roman" w:hAnsi="IBM Plex Sans"/>
          <w:sz w:val="20"/>
          <w:szCs w:val="20"/>
        </w:rPr>
        <w:t>Bandra-Kurla Complex</w:t>
      </w:r>
    </w:p>
    <w:p w14:paraId="07939BF4" w14:textId="77777777" w:rsidR="00C576F7" w:rsidRPr="00CC1787" w:rsidRDefault="00C576F7" w:rsidP="00C576F7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CC1787">
        <w:rPr>
          <w:rFonts w:ascii="IBM Plex Sans" w:eastAsia="Times New Roman" w:hAnsi="IBM Plex Sans"/>
          <w:sz w:val="20"/>
          <w:szCs w:val="20"/>
        </w:rPr>
        <w:t xml:space="preserve">Bandra (East) </w:t>
      </w:r>
      <w:r w:rsidRPr="00CC1787">
        <w:rPr>
          <w:rFonts w:ascii="IBM Plex Sans" w:eastAsia="Times New Roman" w:hAnsi="IBM Plex Sans"/>
          <w:sz w:val="20"/>
          <w:szCs w:val="20"/>
        </w:rPr>
        <w:tab/>
      </w:r>
    </w:p>
    <w:p w14:paraId="44D29883" w14:textId="77777777" w:rsidR="00C576F7" w:rsidRPr="00CC1787" w:rsidRDefault="00C576F7" w:rsidP="00C576F7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  <w:lang w:val="fr-FR"/>
        </w:rPr>
      </w:pPr>
      <w:r w:rsidRPr="00CC1787">
        <w:rPr>
          <w:rFonts w:ascii="IBM Plex Sans" w:eastAsia="Times New Roman" w:hAnsi="IBM Plex Sans"/>
          <w:sz w:val="20"/>
          <w:szCs w:val="20"/>
          <w:lang w:val="fr-FR"/>
        </w:rPr>
        <w:t>Mumbai – 400051</w:t>
      </w:r>
    </w:p>
    <w:p w14:paraId="5E31AE42" w14:textId="77777777" w:rsidR="00C576F7" w:rsidRPr="00CC1787" w:rsidRDefault="00C576F7" w:rsidP="00C576F7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</w:p>
    <w:p w14:paraId="32F6FD8F" w14:textId="77777777" w:rsidR="00C576F7" w:rsidRPr="00CC1787" w:rsidRDefault="00C576F7" w:rsidP="00C576F7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CC1787">
        <w:rPr>
          <w:rFonts w:ascii="IBM Plex Sans" w:eastAsia="Times New Roman" w:hAnsi="IBM Plex Sans"/>
          <w:sz w:val="20"/>
          <w:szCs w:val="20"/>
        </w:rPr>
        <w:t>Dear Sir,</w:t>
      </w:r>
    </w:p>
    <w:p w14:paraId="486A19C9" w14:textId="77777777" w:rsidR="00C576F7" w:rsidRPr="00CC1787" w:rsidRDefault="00C576F7" w:rsidP="00C576F7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</w:p>
    <w:p w14:paraId="50D1EF0F" w14:textId="57E6A18B" w:rsidR="00077F53" w:rsidRPr="00CC1787" w:rsidRDefault="00C576F7" w:rsidP="00077F53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CC1787">
        <w:rPr>
          <w:rFonts w:ascii="IBM Plex Sans" w:eastAsia="Times New Roman" w:hAnsi="IBM Plex Sans"/>
          <w:sz w:val="20"/>
          <w:szCs w:val="20"/>
        </w:rPr>
        <w:t>I/We &lt;Name of the trading member&gt;</w:t>
      </w:r>
      <w:r w:rsidR="00077F53" w:rsidRPr="00CC1787">
        <w:rPr>
          <w:rFonts w:ascii="IBM Plex Sans" w:eastAsia="Times New Roman" w:hAnsi="IBM Plex Sans"/>
          <w:sz w:val="20"/>
          <w:szCs w:val="20"/>
        </w:rPr>
        <w:t xml:space="preserve"> having &lt;TM CODE &gt;</w:t>
      </w:r>
      <w:r w:rsidRPr="00CC1787">
        <w:rPr>
          <w:rFonts w:ascii="IBM Plex Sans" w:eastAsia="Times New Roman" w:hAnsi="IBM Plex Sans"/>
          <w:sz w:val="20"/>
          <w:szCs w:val="20"/>
        </w:rPr>
        <w:t xml:space="preserve"> hereby desire to procure </w:t>
      </w:r>
      <w:r w:rsidR="00EA2DFC" w:rsidRPr="00CC1787">
        <w:rPr>
          <w:rFonts w:ascii="IBM Plex Sans" w:eastAsia="Times New Roman" w:hAnsi="IBM Plex Sans"/>
          <w:sz w:val="20"/>
          <w:szCs w:val="20"/>
        </w:rPr>
        <w:t>Child IP on T category links in Commodity Derivatives Segment. T</w:t>
      </w:r>
      <w:r w:rsidR="00077F53" w:rsidRPr="00CC1787">
        <w:rPr>
          <w:rFonts w:ascii="IBM Plex Sans" w:eastAsia="Times New Roman" w:hAnsi="IBM Plex Sans"/>
          <w:sz w:val="20"/>
          <w:szCs w:val="20"/>
        </w:rPr>
        <w:t>he details of which are given below:</w:t>
      </w:r>
    </w:p>
    <w:p w14:paraId="317F010B" w14:textId="77777777" w:rsidR="00C576F7" w:rsidRPr="00CC1787" w:rsidRDefault="00C576F7" w:rsidP="00C576F7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</w:p>
    <w:tbl>
      <w:tblPr>
        <w:tblStyle w:val="TableGrid"/>
        <w:tblW w:w="9041" w:type="dxa"/>
        <w:tblLook w:val="04A0" w:firstRow="1" w:lastRow="0" w:firstColumn="1" w:lastColumn="0" w:noHBand="0" w:noVBand="1"/>
      </w:tblPr>
      <w:tblGrid>
        <w:gridCol w:w="4654"/>
        <w:gridCol w:w="4387"/>
      </w:tblGrid>
      <w:tr w:rsidR="00C576F7" w:rsidRPr="00CC1787" w14:paraId="04293BBD" w14:textId="77777777" w:rsidTr="00216DF2">
        <w:trPr>
          <w:trHeight w:val="374"/>
        </w:trPr>
        <w:tc>
          <w:tcPr>
            <w:tcW w:w="4654" w:type="dxa"/>
          </w:tcPr>
          <w:p w14:paraId="7057D14B" w14:textId="59288FEF" w:rsidR="00C576F7" w:rsidRPr="00CC1787" w:rsidRDefault="00077F53" w:rsidP="00550AA5">
            <w:pPr>
              <w:autoSpaceDE w:val="0"/>
              <w:autoSpaceDN w:val="0"/>
              <w:adjustRightInd w:val="0"/>
              <w:rPr>
                <w:rFonts w:ascii="IBM Plex Sans" w:hAnsi="IBM Plex Sans"/>
                <w:b/>
                <w:bCs/>
                <w:color w:val="000000"/>
                <w:sz w:val="20"/>
                <w:szCs w:val="20"/>
              </w:rPr>
            </w:pPr>
            <w:r w:rsidRPr="00CC1787">
              <w:rPr>
                <w:rFonts w:ascii="IBM Plex Sans" w:hAnsi="IBM Plex Sans"/>
                <w:b/>
                <w:bCs/>
                <w:color w:val="000000"/>
                <w:sz w:val="20"/>
                <w:szCs w:val="20"/>
              </w:rPr>
              <w:t>Particulars</w:t>
            </w:r>
          </w:p>
        </w:tc>
        <w:tc>
          <w:tcPr>
            <w:tcW w:w="4387" w:type="dxa"/>
          </w:tcPr>
          <w:p w14:paraId="74052354" w14:textId="4006C2F8" w:rsidR="00C576F7" w:rsidRPr="00CC1787" w:rsidRDefault="00077F53" w:rsidP="00550AA5">
            <w:pPr>
              <w:autoSpaceDE w:val="0"/>
              <w:autoSpaceDN w:val="0"/>
              <w:adjustRightInd w:val="0"/>
              <w:rPr>
                <w:rFonts w:ascii="IBM Plex Sans" w:hAnsi="IBM Plex Sans"/>
                <w:b/>
                <w:bCs/>
                <w:color w:val="000000"/>
                <w:sz w:val="20"/>
                <w:szCs w:val="20"/>
              </w:rPr>
            </w:pPr>
            <w:r w:rsidRPr="00CC1787">
              <w:rPr>
                <w:rFonts w:ascii="IBM Plex Sans" w:eastAsia="Times New Roman" w:hAnsi="IBM Plex Sans"/>
                <w:b/>
                <w:bCs/>
                <w:sz w:val="20"/>
                <w:szCs w:val="20"/>
              </w:rPr>
              <w:t>Details</w:t>
            </w:r>
          </w:p>
        </w:tc>
      </w:tr>
      <w:tr w:rsidR="00C576F7" w:rsidRPr="00CC1787" w14:paraId="3516B96C" w14:textId="77777777" w:rsidTr="00216DF2">
        <w:trPr>
          <w:trHeight w:val="611"/>
        </w:trPr>
        <w:tc>
          <w:tcPr>
            <w:tcW w:w="4654" w:type="dxa"/>
          </w:tcPr>
          <w:p w14:paraId="5433CD76" w14:textId="77777777" w:rsidR="00077F53" w:rsidRPr="00CC1787" w:rsidRDefault="00077F53" w:rsidP="00B60DD8">
            <w:pPr>
              <w:spacing w:after="0" w:line="240" w:lineRule="atLeast"/>
              <w:jc w:val="both"/>
              <w:rPr>
                <w:rFonts w:ascii="IBM Plex Sans" w:eastAsia="Times New Roman" w:hAnsi="IBM Plex Sans"/>
                <w:sz w:val="20"/>
                <w:szCs w:val="20"/>
                <w:lang w:val="en-IN"/>
              </w:rPr>
            </w:pPr>
            <w:r w:rsidRPr="00CC1787">
              <w:rPr>
                <w:rFonts w:ascii="IBM Plex Sans" w:eastAsia="Times New Roman" w:hAnsi="IBM Plex Sans"/>
                <w:sz w:val="20"/>
                <w:szCs w:val="20"/>
                <w:lang w:val="en-IN"/>
              </w:rPr>
              <w:t>IP on which Child IP is required</w:t>
            </w:r>
            <w:r w:rsidRPr="00CC1787">
              <w:rPr>
                <w:rFonts w:ascii="IBM Plex Sans" w:eastAsia="Times New Roman" w:hAnsi="IBM Plex Sans"/>
                <w:color w:val="EE0000"/>
                <w:sz w:val="20"/>
                <w:szCs w:val="20"/>
                <w:lang w:val="en-IN"/>
              </w:rPr>
              <w:t>*</w:t>
            </w:r>
          </w:p>
          <w:p w14:paraId="3CE57CA1" w14:textId="40967E88" w:rsidR="00077F53" w:rsidRPr="00CC1787" w:rsidRDefault="00077F53" w:rsidP="00B60DD8">
            <w:pPr>
              <w:spacing w:after="0" w:line="240" w:lineRule="atLeast"/>
              <w:jc w:val="both"/>
              <w:rPr>
                <w:rFonts w:ascii="IBM Plex Sans" w:eastAsia="Times New Roman" w:hAnsi="IBM Plex Sans"/>
                <w:i/>
                <w:iCs/>
                <w:sz w:val="20"/>
                <w:szCs w:val="20"/>
                <w:lang w:val="en-IN"/>
              </w:rPr>
            </w:pPr>
          </w:p>
        </w:tc>
        <w:tc>
          <w:tcPr>
            <w:tcW w:w="4387" w:type="dxa"/>
          </w:tcPr>
          <w:p w14:paraId="103B6F40" w14:textId="70042645" w:rsidR="00F80E01" w:rsidRPr="00CC1787" w:rsidRDefault="00077F53" w:rsidP="00F80E01">
            <w:pPr>
              <w:spacing w:after="0" w:line="240" w:lineRule="atLeast"/>
              <w:jc w:val="both"/>
              <w:rPr>
                <w:rFonts w:ascii="IBM Plex Sans" w:eastAsia="Times New Roman" w:hAnsi="IBM Plex Sans"/>
                <w:sz w:val="20"/>
                <w:szCs w:val="20"/>
              </w:rPr>
            </w:pPr>
            <w:r w:rsidRPr="00CC1787">
              <w:rPr>
                <w:rFonts w:ascii="IBM Plex Sans" w:eastAsia="Times New Roman" w:hAnsi="IBM Plex Sans"/>
                <w:sz w:val="20"/>
                <w:szCs w:val="20"/>
              </w:rPr>
              <w:t xml:space="preserve">IP </w:t>
            </w:r>
            <w:r w:rsidR="00F80E01" w:rsidRPr="00CC1787">
              <w:rPr>
                <w:rFonts w:ascii="IBM Plex Sans" w:eastAsia="Times New Roman" w:hAnsi="IBM Plex Sans"/>
                <w:sz w:val="20"/>
                <w:szCs w:val="20"/>
              </w:rPr>
              <w:t>________________________</w:t>
            </w:r>
          </w:p>
          <w:p w14:paraId="4AEB0474" w14:textId="026FA5E2" w:rsidR="00F80E01" w:rsidRPr="00CC1787" w:rsidRDefault="00F80E01" w:rsidP="00F80E01">
            <w:pPr>
              <w:spacing w:after="0" w:line="240" w:lineRule="atLeast"/>
              <w:jc w:val="both"/>
              <w:rPr>
                <w:rFonts w:ascii="IBM Plex Sans" w:hAnsi="IBM Plex Sans"/>
                <w:color w:val="000000"/>
                <w:sz w:val="20"/>
                <w:szCs w:val="20"/>
              </w:rPr>
            </w:pPr>
            <w:r w:rsidRPr="00CC1787">
              <w:rPr>
                <w:rFonts w:ascii="IBM Plex Sans" w:eastAsia="Times New Roman" w:hAnsi="IBM Plex Sans"/>
                <w:sz w:val="20"/>
                <w:szCs w:val="20"/>
                <w:lang w:val="en-IN"/>
              </w:rPr>
              <w:t>(Please mention only 1 Parent IP)</w:t>
            </w:r>
          </w:p>
        </w:tc>
      </w:tr>
      <w:tr w:rsidR="00C576F7" w:rsidRPr="00CC1787" w14:paraId="088B3D0E" w14:textId="77777777" w:rsidTr="00216DF2">
        <w:trPr>
          <w:trHeight w:val="374"/>
        </w:trPr>
        <w:tc>
          <w:tcPr>
            <w:tcW w:w="4654" w:type="dxa"/>
          </w:tcPr>
          <w:p w14:paraId="43D4318F" w14:textId="4E153C68" w:rsidR="00C576F7" w:rsidRPr="00CC1787" w:rsidRDefault="0060596E" w:rsidP="00550AA5">
            <w:pPr>
              <w:autoSpaceDE w:val="0"/>
              <w:autoSpaceDN w:val="0"/>
              <w:adjustRightInd w:val="0"/>
              <w:rPr>
                <w:rFonts w:ascii="IBM Plex Sans" w:hAnsi="IBM Plex Sans"/>
                <w:color w:val="000000"/>
                <w:sz w:val="20"/>
                <w:szCs w:val="20"/>
              </w:rPr>
            </w:pPr>
            <w:r w:rsidRPr="00CC1787">
              <w:rPr>
                <w:rFonts w:ascii="IBM Plex Sans" w:eastAsia="Times New Roman" w:hAnsi="IBM Plex Sans"/>
                <w:sz w:val="20"/>
                <w:szCs w:val="20"/>
                <w:lang w:val="en-IN"/>
              </w:rPr>
              <w:t>Count of Child I</w:t>
            </w:r>
            <w:r w:rsidR="00F80E01" w:rsidRPr="00CC1787">
              <w:rPr>
                <w:rFonts w:ascii="IBM Plex Sans" w:eastAsia="Times New Roman" w:hAnsi="IBM Plex Sans"/>
                <w:sz w:val="20"/>
                <w:szCs w:val="20"/>
                <w:lang w:val="en-IN"/>
              </w:rPr>
              <w:t>p</w:t>
            </w:r>
            <w:r w:rsidRPr="00CC1787">
              <w:rPr>
                <w:rFonts w:ascii="IBM Plex Sans" w:eastAsia="Times New Roman" w:hAnsi="IBM Plex Sans"/>
                <w:sz w:val="20"/>
                <w:szCs w:val="20"/>
                <w:lang w:val="en-IN"/>
              </w:rPr>
              <w:t>s</w:t>
            </w:r>
            <w:r w:rsidR="00F80E01" w:rsidRPr="00CC1787">
              <w:rPr>
                <w:rFonts w:ascii="IBM Plex Sans" w:eastAsia="Times New Roman" w:hAnsi="IBM Plex Sans"/>
                <w:sz w:val="20"/>
                <w:szCs w:val="20"/>
                <w:lang w:val="en-IN"/>
              </w:rPr>
              <w:t xml:space="preserve"> required</w:t>
            </w:r>
            <w:r w:rsidR="00F80E01" w:rsidRPr="00CC1787">
              <w:rPr>
                <w:rFonts w:ascii="IBM Plex Sans" w:eastAsia="Times New Roman" w:hAnsi="IBM Plex Sans"/>
                <w:color w:val="EE0000"/>
                <w:sz w:val="20"/>
                <w:szCs w:val="20"/>
                <w:lang w:val="en-IN"/>
              </w:rPr>
              <w:t>*</w:t>
            </w:r>
          </w:p>
        </w:tc>
        <w:tc>
          <w:tcPr>
            <w:tcW w:w="4387" w:type="dxa"/>
          </w:tcPr>
          <w:p w14:paraId="7A8122F3" w14:textId="400D6D09" w:rsidR="00F80E01" w:rsidRPr="00CC1787" w:rsidRDefault="00F80E01" w:rsidP="00F80E01">
            <w:pPr>
              <w:spacing w:after="0" w:line="240" w:lineRule="atLeast"/>
              <w:jc w:val="both"/>
              <w:rPr>
                <w:rFonts w:ascii="IBM Plex Sans" w:eastAsia="Times New Roman" w:hAnsi="IBM Plex Sans"/>
                <w:sz w:val="20"/>
                <w:szCs w:val="20"/>
              </w:rPr>
            </w:pPr>
            <w:r w:rsidRPr="00CC1787">
              <w:rPr>
                <w:rFonts w:ascii="IBM Plex Sans" w:eastAsia="Times New Roman" w:hAnsi="IBM Plex Sans"/>
                <w:sz w:val="20"/>
                <w:szCs w:val="20"/>
              </w:rPr>
              <w:t xml:space="preserve"> ________________________</w:t>
            </w:r>
          </w:p>
          <w:p w14:paraId="3E7E262C" w14:textId="47DB273B" w:rsidR="00C576F7" w:rsidRPr="00CC1787" w:rsidRDefault="00F80E01" w:rsidP="00F80E01">
            <w:pPr>
              <w:autoSpaceDE w:val="0"/>
              <w:autoSpaceDN w:val="0"/>
              <w:adjustRightInd w:val="0"/>
              <w:rPr>
                <w:rFonts w:ascii="IBM Plex Sans" w:hAnsi="IBM Plex Sans"/>
                <w:color w:val="000000"/>
                <w:sz w:val="20"/>
                <w:szCs w:val="20"/>
              </w:rPr>
            </w:pPr>
            <w:r w:rsidRPr="00CC1787">
              <w:rPr>
                <w:rFonts w:ascii="IBM Plex Sans" w:eastAsia="Times New Roman" w:hAnsi="IBM Plex Sans"/>
                <w:sz w:val="20"/>
                <w:szCs w:val="20"/>
                <w:lang w:val="en-IN"/>
              </w:rPr>
              <w:t>(Maximum 4 is permitted per Parent IP)</w:t>
            </w:r>
          </w:p>
        </w:tc>
      </w:tr>
    </w:tbl>
    <w:p w14:paraId="27E6EE23" w14:textId="1889091C" w:rsidR="00C576F7" w:rsidRPr="00CC1787" w:rsidRDefault="00C576F7" w:rsidP="00C576F7">
      <w:pPr>
        <w:autoSpaceDE w:val="0"/>
        <w:autoSpaceDN w:val="0"/>
        <w:adjustRightInd w:val="0"/>
        <w:spacing w:after="0" w:line="240" w:lineRule="auto"/>
        <w:rPr>
          <w:rFonts w:ascii="IBM Plex Sans" w:hAnsi="IBM Plex Sans"/>
          <w:color w:val="000000"/>
          <w:sz w:val="20"/>
          <w:szCs w:val="20"/>
        </w:rPr>
      </w:pPr>
      <w:r w:rsidRPr="00CC1787">
        <w:rPr>
          <w:rFonts w:ascii="IBM Plex Sans" w:hAnsi="IBM Plex Sans"/>
          <w:color w:val="000000"/>
          <w:sz w:val="20"/>
          <w:szCs w:val="20"/>
        </w:rPr>
        <w:t>With respect to this request please contact the following person for any further</w:t>
      </w:r>
      <w:r w:rsidR="00216DF2" w:rsidRPr="00CC1787">
        <w:rPr>
          <w:rFonts w:ascii="IBM Plex Sans" w:hAnsi="IBM Plex Sans"/>
          <w:color w:val="000000"/>
          <w:sz w:val="20"/>
          <w:szCs w:val="20"/>
        </w:rPr>
        <w:t xml:space="preserve"> </w:t>
      </w:r>
      <w:r w:rsidRPr="00CC1787">
        <w:rPr>
          <w:rFonts w:ascii="IBM Plex Sans" w:hAnsi="IBM Plex Sans"/>
          <w:color w:val="000000"/>
          <w:sz w:val="20"/>
          <w:szCs w:val="20"/>
        </w:rPr>
        <w:t>correspondence: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4328"/>
      </w:tblGrid>
      <w:tr w:rsidR="003663E8" w:rsidRPr="00CC1787" w14:paraId="708E391C" w14:textId="77777777" w:rsidTr="00D16ED2">
        <w:trPr>
          <w:trHeight w:val="436"/>
        </w:trPr>
        <w:tc>
          <w:tcPr>
            <w:tcW w:w="4673" w:type="dxa"/>
          </w:tcPr>
          <w:p w14:paraId="614A888F" w14:textId="77777777" w:rsidR="003663E8" w:rsidRPr="00CC1787" w:rsidRDefault="003663E8" w:rsidP="00550AA5">
            <w:pPr>
              <w:autoSpaceDE w:val="0"/>
              <w:autoSpaceDN w:val="0"/>
              <w:adjustRightInd w:val="0"/>
              <w:rPr>
                <w:rFonts w:ascii="IBM Plex Sans" w:hAnsi="IBM Plex Sans"/>
                <w:color w:val="000000"/>
                <w:sz w:val="20"/>
                <w:szCs w:val="20"/>
              </w:rPr>
            </w:pPr>
            <w:r w:rsidRPr="00CC1787">
              <w:rPr>
                <w:rFonts w:ascii="IBM Plex Sans" w:hAnsi="IBM Plex Sans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4328" w:type="dxa"/>
          </w:tcPr>
          <w:p w14:paraId="0365B99C" w14:textId="77777777" w:rsidR="003663E8" w:rsidRPr="00CC1787" w:rsidRDefault="003663E8" w:rsidP="00550AA5">
            <w:pPr>
              <w:autoSpaceDE w:val="0"/>
              <w:autoSpaceDN w:val="0"/>
              <w:adjustRightInd w:val="0"/>
              <w:rPr>
                <w:rFonts w:ascii="IBM Plex Sans" w:hAnsi="IBM Plex Sans"/>
                <w:color w:val="000000"/>
                <w:sz w:val="20"/>
                <w:szCs w:val="20"/>
              </w:rPr>
            </w:pPr>
          </w:p>
        </w:tc>
      </w:tr>
      <w:tr w:rsidR="003663E8" w:rsidRPr="00CC1787" w14:paraId="02A14DF4" w14:textId="77777777" w:rsidTr="00D16ED2">
        <w:trPr>
          <w:trHeight w:val="436"/>
        </w:trPr>
        <w:tc>
          <w:tcPr>
            <w:tcW w:w="4673" w:type="dxa"/>
          </w:tcPr>
          <w:p w14:paraId="1B31E428" w14:textId="77777777" w:rsidR="003663E8" w:rsidRPr="00CC1787" w:rsidRDefault="003663E8" w:rsidP="00550AA5">
            <w:pPr>
              <w:autoSpaceDE w:val="0"/>
              <w:autoSpaceDN w:val="0"/>
              <w:adjustRightInd w:val="0"/>
              <w:rPr>
                <w:rFonts w:ascii="IBM Plex Sans" w:hAnsi="IBM Plex Sans"/>
                <w:color w:val="000000"/>
                <w:sz w:val="20"/>
                <w:szCs w:val="20"/>
              </w:rPr>
            </w:pPr>
            <w:r w:rsidRPr="00CC1787">
              <w:rPr>
                <w:rFonts w:ascii="IBM Plex Sans" w:hAnsi="IBM Plex Sans"/>
                <w:color w:val="000000"/>
                <w:sz w:val="20"/>
                <w:szCs w:val="20"/>
              </w:rPr>
              <w:t>Designation</w:t>
            </w:r>
          </w:p>
        </w:tc>
        <w:tc>
          <w:tcPr>
            <w:tcW w:w="4328" w:type="dxa"/>
          </w:tcPr>
          <w:p w14:paraId="640A851B" w14:textId="77777777" w:rsidR="003663E8" w:rsidRPr="00CC1787" w:rsidRDefault="003663E8" w:rsidP="00550AA5">
            <w:pPr>
              <w:autoSpaceDE w:val="0"/>
              <w:autoSpaceDN w:val="0"/>
              <w:adjustRightInd w:val="0"/>
              <w:rPr>
                <w:rFonts w:ascii="IBM Plex Sans" w:hAnsi="IBM Plex Sans"/>
                <w:color w:val="000000"/>
                <w:sz w:val="20"/>
                <w:szCs w:val="20"/>
              </w:rPr>
            </w:pPr>
          </w:p>
        </w:tc>
      </w:tr>
      <w:tr w:rsidR="003663E8" w:rsidRPr="00CC1787" w14:paraId="2A8C82E7" w14:textId="77777777" w:rsidTr="00D16ED2">
        <w:trPr>
          <w:trHeight w:val="447"/>
        </w:trPr>
        <w:tc>
          <w:tcPr>
            <w:tcW w:w="4673" w:type="dxa"/>
          </w:tcPr>
          <w:p w14:paraId="013847C3" w14:textId="77777777" w:rsidR="003663E8" w:rsidRPr="00CC1787" w:rsidRDefault="003663E8" w:rsidP="00550AA5">
            <w:pPr>
              <w:autoSpaceDE w:val="0"/>
              <w:autoSpaceDN w:val="0"/>
              <w:adjustRightInd w:val="0"/>
              <w:rPr>
                <w:rFonts w:ascii="IBM Plex Sans" w:hAnsi="IBM Plex Sans"/>
                <w:color w:val="000000"/>
                <w:sz w:val="20"/>
                <w:szCs w:val="20"/>
              </w:rPr>
            </w:pPr>
            <w:r w:rsidRPr="00CC1787">
              <w:rPr>
                <w:rFonts w:ascii="IBM Plex Sans" w:hAnsi="IBM Plex Sans"/>
                <w:color w:val="000000"/>
                <w:sz w:val="20"/>
                <w:szCs w:val="20"/>
              </w:rPr>
              <w:t>Contact number</w:t>
            </w:r>
          </w:p>
        </w:tc>
        <w:tc>
          <w:tcPr>
            <w:tcW w:w="4328" w:type="dxa"/>
          </w:tcPr>
          <w:p w14:paraId="6725A735" w14:textId="77777777" w:rsidR="003663E8" w:rsidRPr="00CC1787" w:rsidRDefault="003663E8" w:rsidP="00550AA5">
            <w:pPr>
              <w:autoSpaceDE w:val="0"/>
              <w:autoSpaceDN w:val="0"/>
              <w:adjustRightInd w:val="0"/>
              <w:rPr>
                <w:rFonts w:ascii="IBM Plex Sans" w:hAnsi="IBM Plex Sans"/>
                <w:color w:val="000000"/>
                <w:sz w:val="20"/>
                <w:szCs w:val="20"/>
              </w:rPr>
            </w:pPr>
          </w:p>
        </w:tc>
      </w:tr>
      <w:tr w:rsidR="003663E8" w:rsidRPr="00CC1787" w14:paraId="2BF89AAE" w14:textId="77777777" w:rsidTr="00D16ED2">
        <w:trPr>
          <w:trHeight w:val="966"/>
        </w:trPr>
        <w:tc>
          <w:tcPr>
            <w:tcW w:w="4673" w:type="dxa"/>
          </w:tcPr>
          <w:p w14:paraId="350D4DF2" w14:textId="77777777" w:rsidR="003663E8" w:rsidRDefault="003663E8" w:rsidP="00550AA5">
            <w:pPr>
              <w:autoSpaceDE w:val="0"/>
              <w:autoSpaceDN w:val="0"/>
              <w:adjustRightInd w:val="0"/>
              <w:rPr>
                <w:rFonts w:ascii="IBM Plex Sans" w:hAnsi="IBM Plex Sans"/>
                <w:color w:val="EE0000"/>
                <w:sz w:val="20"/>
                <w:szCs w:val="20"/>
              </w:rPr>
            </w:pPr>
            <w:r w:rsidRPr="00CC1787">
              <w:rPr>
                <w:rFonts w:ascii="IBM Plex Sans" w:hAnsi="IBM Plex Sans"/>
                <w:color w:val="000000"/>
                <w:sz w:val="20"/>
                <w:szCs w:val="20"/>
              </w:rPr>
              <w:t xml:space="preserve">Email ID </w:t>
            </w:r>
            <w:r w:rsidRPr="002F13E0">
              <w:rPr>
                <w:rFonts w:ascii="IBM Plex Sans" w:hAnsi="IBM Plex Sans"/>
                <w:color w:val="EE0000"/>
                <w:sz w:val="20"/>
                <w:szCs w:val="20"/>
              </w:rPr>
              <w:t>*</w:t>
            </w:r>
          </w:p>
          <w:p w14:paraId="07C7933C" w14:textId="5D4D8904" w:rsidR="003663E8" w:rsidRPr="00EE37D7" w:rsidRDefault="003663E8" w:rsidP="00550AA5">
            <w:pPr>
              <w:autoSpaceDE w:val="0"/>
              <w:autoSpaceDN w:val="0"/>
              <w:adjustRightInd w:val="0"/>
              <w:rPr>
                <w:rFonts w:ascii="IBM Plex Sans" w:hAnsi="IBM Plex Sans"/>
                <w:color w:val="EE0000"/>
                <w:sz w:val="20"/>
                <w:szCs w:val="20"/>
              </w:rPr>
            </w:pPr>
            <w:r w:rsidRPr="002F13E0">
              <w:rPr>
                <w:rFonts w:ascii="IBM Plex Sans" w:hAnsi="IBM Plex Sans"/>
                <w:iCs/>
                <w:color w:val="000000"/>
                <w:sz w:val="20"/>
                <w:szCs w:val="20"/>
              </w:rPr>
              <w:t xml:space="preserve">(kindly provide group email id as IP details shall be </w:t>
            </w:r>
            <w:r>
              <w:rPr>
                <w:rFonts w:ascii="IBM Plex Sans" w:hAnsi="IBM Plex Sans"/>
                <w:iCs/>
                <w:color w:val="000000"/>
                <w:sz w:val="20"/>
                <w:szCs w:val="20"/>
              </w:rPr>
              <w:t xml:space="preserve">communicated </w:t>
            </w:r>
            <w:r w:rsidRPr="002F13E0">
              <w:rPr>
                <w:rFonts w:ascii="IBM Plex Sans" w:hAnsi="IBM Plex Sans"/>
                <w:iCs/>
                <w:color w:val="000000"/>
                <w:sz w:val="20"/>
                <w:szCs w:val="20"/>
              </w:rPr>
              <w:t xml:space="preserve">on </w:t>
            </w:r>
            <w:r>
              <w:rPr>
                <w:rFonts w:ascii="IBM Plex Sans" w:hAnsi="IBM Plex Sans"/>
                <w:iCs/>
                <w:color w:val="000000"/>
                <w:sz w:val="20"/>
                <w:szCs w:val="20"/>
              </w:rPr>
              <w:t>the same</w:t>
            </w:r>
            <w:r w:rsidRPr="002F13E0">
              <w:rPr>
                <w:rFonts w:ascii="IBM Plex Sans" w:hAnsi="IBM Plex Sans"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328" w:type="dxa"/>
          </w:tcPr>
          <w:p w14:paraId="6B8698CE" w14:textId="4983B898" w:rsidR="003663E8" w:rsidRPr="00EE37D7" w:rsidRDefault="003663E8" w:rsidP="00550AA5">
            <w:pPr>
              <w:autoSpaceDE w:val="0"/>
              <w:autoSpaceDN w:val="0"/>
              <w:adjustRightInd w:val="0"/>
              <w:rPr>
                <w:rFonts w:ascii="IBM Plex Sans" w:hAnsi="IBM Plex Sans"/>
                <w:color w:val="EE0000"/>
                <w:sz w:val="20"/>
                <w:szCs w:val="20"/>
              </w:rPr>
            </w:pPr>
          </w:p>
        </w:tc>
      </w:tr>
    </w:tbl>
    <w:p w14:paraId="7AD7C7FE" w14:textId="1BFE6BC0" w:rsidR="00C576F7" w:rsidRPr="00CC1787" w:rsidRDefault="00C576F7" w:rsidP="00C576F7">
      <w:pPr>
        <w:autoSpaceDE w:val="0"/>
        <w:autoSpaceDN w:val="0"/>
        <w:adjustRightInd w:val="0"/>
        <w:spacing w:after="0" w:line="240" w:lineRule="auto"/>
        <w:rPr>
          <w:rFonts w:ascii="IBM Plex Sans" w:hAnsi="IBM Plex Sans"/>
          <w:i/>
          <w:color w:val="000000"/>
          <w:sz w:val="20"/>
          <w:szCs w:val="20"/>
        </w:rPr>
      </w:pPr>
      <w:r w:rsidRPr="002F13E0">
        <w:rPr>
          <w:rFonts w:ascii="IBM Plex Sans" w:hAnsi="IBM Plex Sans"/>
          <w:i/>
          <w:color w:val="EE0000"/>
          <w:sz w:val="20"/>
          <w:szCs w:val="20"/>
        </w:rPr>
        <w:t>*</w:t>
      </w:r>
      <w:r w:rsidR="004F3E06" w:rsidRPr="00CC1787">
        <w:rPr>
          <w:rFonts w:ascii="IBM Plex Sans" w:hAnsi="IBM Plex Sans"/>
          <w:i/>
          <w:color w:val="000000"/>
          <w:sz w:val="20"/>
          <w:szCs w:val="20"/>
        </w:rPr>
        <w:t>Mandatory fields</w:t>
      </w:r>
      <w:r w:rsidR="002F13E0">
        <w:rPr>
          <w:rFonts w:ascii="IBM Plex Sans" w:hAnsi="IBM Plex Sans"/>
          <w:i/>
          <w:color w:val="000000"/>
          <w:sz w:val="20"/>
          <w:szCs w:val="20"/>
        </w:rPr>
        <w:t xml:space="preserve">. </w:t>
      </w:r>
    </w:p>
    <w:p w14:paraId="20C117AE" w14:textId="77777777" w:rsidR="00C576F7" w:rsidRPr="00CC1787" w:rsidRDefault="00C576F7" w:rsidP="00C576F7">
      <w:pPr>
        <w:autoSpaceDE w:val="0"/>
        <w:autoSpaceDN w:val="0"/>
        <w:adjustRightInd w:val="0"/>
        <w:spacing w:after="0" w:line="240" w:lineRule="auto"/>
        <w:rPr>
          <w:rFonts w:ascii="IBM Plex Sans" w:hAnsi="IBM Plex Sans"/>
          <w:color w:val="000000"/>
          <w:sz w:val="20"/>
          <w:szCs w:val="20"/>
        </w:rPr>
      </w:pPr>
    </w:p>
    <w:p w14:paraId="2AB62403" w14:textId="77777777" w:rsidR="00C576F7" w:rsidRPr="00CC1787" w:rsidRDefault="00C576F7" w:rsidP="00C576F7">
      <w:pPr>
        <w:rPr>
          <w:rFonts w:ascii="IBM Plex Sans" w:hAnsi="IBM Plex Sans"/>
          <w:b/>
          <w:bCs/>
          <w:sz w:val="20"/>
          <w:szCs w:val="20"/>
        </w:rPr>
      </w:pPr>
      <w:r w:rsidRPr="00CC1787">
        <w:rPr>
          <w:rFonts w:ascii="IBM Plex Sans" w:hAnsi="IBM Plex Sans"/>
          <w:b/>
          <w:bCs/>
          <w:sz w:val="20"/>
          <w:szCs w:val="20"/>
        </w:rPr>
        <w:t xml:space="preserve">Declaration: </w:t>
      </w:r>
    </w:p>
    <w:p w14:paraId="28904A9A" w14:textId="4137FD44" w:rsidR="00C576F7" w:rsidRPr="00CC1787" w:rsidRDefault="00C576F7" w:rsidP="007B338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CC1787">
        <w:rPr>
          <w:rFonts w:ascii="IBM Plex Sans" w:hAnsi="IBM Plex Sans"/>
          <w:color w:val="000000"/>
          <w:sz w:val="20"/>
          <w:szCs w:val="20"/>
        </w:rPr>
        <w:t xml:space="preserve">I/We are aware that this request form </w:t>
      </w:r>
      <w:r w:rsidR="00216DF2" w:rsidRPr="00CC1787">
        <w:rPr>
          <w:rFonts w:ascii="IBM Plex Sans" w:hAnsi="IBM Plex Sans"/>
          <w:color w:val="000000"/>
          <w:sz w:val="20"/>
          <w:szCs w:val="20"/>
        </w:rPr>
        <w:t xml:space="preserve">is for child IP application for availing Multicast Tick </w:t>
      </w:r>
      <w:proofErr w:type="gramStart"/>
      <w:r w:rsidR="00216DF2" w:rsidRPr="00CC1787">
        <w:rPr>
          <w:rFonts w:ascii="IBM Plex Sans" w:hAnsi="IBM Plex Sans"/>
          <w:color w:val="000000"/>
          <w:sz w:val="20"/>
          <w:szCs w:val="20"/>
        </w:rPr>
        <w:t>By</w:t>
      </w:r>
      <w:proofErr w:type="gramEnd"/>
      <w:r w:rsidR="00216DF2" w:rsidRPr="00CC1787">
        <w:rPr>
          <w:rFonts w:ascii="IBM Plex Sans" w:hAnsi="IBM Plex Sans"/>
          <w:color w:val="000000"/>
          <w:sz w:val="20"/>
          <w:szCs w:val="20"/>
        </w:rPr>
        <w:t xml:space="preserve"> Tick (MTBT) data in Commodity Segment. </w:t>
      </w:r>
    </w:p>
    <w:p w14:paraId="7AEE9738" w14:textId="22896FED" w:rsidR="00C576F7" w:rsidRPr="00CC1787" w:rsidRDefault="007B3384" w:rsidP="00C576F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CC1787">
        <w:rPr>
          <w:rFonts w:ascii="IBM Plex Sans" w:hAnsi="IBM Plex Sans"/>
          <w:color w:val="000000"/>
          <w:sz w:val="20"/>
          <w:szCs w:val="20"/>
        </w:rPr>
        <w:t>I/We declare to abide by the rules/regulations as communicated by the Exchange/SEBI/other Regulators from time to time.</w:t>
      </w:r>
    </w:p>
    <w:p w14:paraId="2E2C3177" w14:textId="77777777" w:rsidR="00C576F7" w:rsidRPr="00CC1787" w:rsidRDefault="00C576F7" w:rsidP="00C576F7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004DBD">
        <w:rPr>
          <w:rFonts w:ascii="IBM Plex Sans" w:eastAsia="Times New Roman" w:hAnsi="IBM Plex Sans"/>
          <w:b/>
          <w:bCs/>
          <w:sz w:val="20"/>
          <w:szCs w:val="20"/>
        </w:rPr>
        <w:t>Date</w:t>
      </w:r>
      <w:r w:rsidRPr="00CC1787">
        <w:rPr>
          <w:rFonts w:ascii="IBM Plex Sans" w:eastAsia="Times New Roman" w:hAnsi="IBM Plex Sans"/>
          <w:sz w:val="20"/>
          <w:szCs w:val="20"/>
        </w:rPr>
        <w:t>:</w:t>
      </w:r>
      <w:r w:rsidRPr="00CC1787">
        <w:rPr>
          <w:rFonts w:ascii="IBM Plex Sans" w:eastAsia="Times New Roman" w:hAnsi="IBM Plex Sans"/>
          <w:sz w:val="20"/>
          <w:szCs w:val="20"/>
        </w:rPr>
        <w:tab/>
      </w:r>
      <w:r w:rsidRPr="00CC1787">
        <w:rPr>
          <w:rFonts w:ascii="IBM Plex Sans" w:eastAsia="Times New Roman" w:hAnsi="IBM Plex Sans"/>
          <w:sz w:val="20"/>
          <w:szCs w:val="20"/>
        </w:rPr>
        <w:tab/>
      </w:r>
      <w:r w:rsidRPr="00CC1787">
        <w:rPr>
          <w:rFonts w:ascii="IBM Plex Sans" w:eastAsia="Times New Roman" w:hAnsi="IBM Plex Sans"/>
          <w:sz w:val="20"/>
          <w:szCs w:val="20"/>
        </w:rPr>
        <w:tab/>
      </w:r>
      <w:r w:rsidRPr="00CC1787">
        <w:rPr>
          <w:rFonts w:ascii="IBM Plex Sans" w:eastAsia="Times New Roman" w:hAnsi="IBM Plex Sans"/>
          <w:sz w:val="20"/>
          <w:szCs w:val="20"/>
        </w:rPr>
        <w:tab/>
      </w:r>
      <w:r w:rsidRPr="00CC1787">
        <w:rPr>
          <w:rFonts w:ascii="IBM Plex Sans" w:eastAsia="Times New Roman" w:hAnsi="IBM Plex Sans"/>
          <w:sz w:val="20"/>
          <w:szCs w:val="20"/>
        </w:rPr>
        <w:tab/>
      </w:r>
      <w:r w:rsidRPr="00CC1787">
        <w:rPr>
          <w:rFonts w:ascii="IBM Plex Sans" w:eastAsia="Times New Roman" w:hAnsi="IBM Plex Sans"/>
          <w:sz w:val="20"/>
          <w:szCs w:val="20"/>
        </w:rPr>
        <w:tab/>
      </w:r>
      <w:r w:rsidRPr="00CC1787">
        <w:rPr>
          <w:rFonts w:ascii="IBM Plex Sans" w:eastAsia="Times New Roman" w:hAnsi="IBM Plex Sans"/>
          <w:sz w:val="20"/>
          <w:szCs w:val="20"/>
        </w:rPr>
        <w:tab/>
      </w:r>
      <w:r w:rsidRPr="00CC1787">
        <w:rPr>
          <w:rFonts w:ascii="IBM Plex Sans" w:eastAsia="Times New Roman" w:hAnsi="IBM Plex Sans"/>
          <w:sz w:val="20"/>
          <w:szCs w:val="20"/>
        </w:rPr>
        <w:tab/>
      </w:r>
      <w:r w:rsidRPr="00CC1787">
        <w:rPr>
          <w:rFonts w:ascii="IBM Plex Sans" w:eastAsia="Times New Roman" w:hAnsi="IBM Plex Sans"/>
          <w:sz w:val="20"/>
          <w:szCs w:val="20"/>
        </w:rPr>
        <w:tab/>
      </w:r>
    </w:p>
    <w:p w14:paraId="70725ED8" w14:textId="77777777" w:rsidR="00C576F7" w:rsidRPr="00CC1787" w:rsidRDefault="00C576F7" w:rsidP="00C576F7">
      <w:pPr>
        <w:spacing w:after="0" w:line="240" w:lineRule="atLeast"/>
        <w:rPr>
          <w:rFonts w:ascii="IBM Plex Sans" w:eastAsia="Times New Roman" w:hAnsi="IBM Plex Sans"/>
          <w:sz w:val="20"/>
          <w:szCs w:val="20"/>
        </w:rPr>
      </w:pPr>
      <w:r w:rsidRPr="00004DBD">
        <w:rPr>
          <w:rFonts w:ascii="IBM Plex Sans" w:eastAsia="Times New Roman" w:hAnsi="IBM Plex Sans"/>
          <w:b/>
          <w:bCs/>
          <w:sz w:val="20"/>
          <w:szCs w:val="20"/>
        </w:rPr>
        <w:t>Place</w:t>
      </w:r>
      <w:r w:rsidRPr="00CC1787">
        <w:rPr>
          <w:rFonts w:ascii="IBM Plex Sans" w:eastAsia="Times New Roman" w:hAnsi="IBM Plex Sans"/>
          <w:sz w:val="20"/>
          <w:szCs w:val="20"/>
        </w:rPr>
        <w:t>:</w:t>
      </w:r>
      <w:r w:rsidRPr="00CC1787">
        <w:rPr>
          <w:rFonts w:ascii="IBM Plex Sans" w:eastAsia="Times New Roman" w:hAnsi="IBM Plex Sans"/>
          <w:sz w:val="20"/>
          <w:szCs w:val="20"/>
        </w:rPr>
        <w:tab/>
      </w:r>
      <w:r w:rsidRPr="00CC1787">
        <w:rPr>
          <w:rFonts w:ascii="IBM Plex Sans" w:eastAsia="Times New Roman" w:hAnsi="IBM Plex Sans"/>
          <w:sz w:val="20"/>
          <w:szCs w:val="20"/>
        </w:rPr>
        <w:tab/>
      </w:r>
      <w:r w:rsidRPr="00CC1787">
        <w:rPr>
          <w:rFonts w:ascii="IBM Plex Sans" w:eastAsia="Times New Roman" w:hAnsi="IBM Plex Sans"/>
          <w:sz w:val="20"/>
          <w:szCs w:val="20"/>
        </w:rPr>
        <w:tab/>
      </w:r>
      <w:r w:rsidRPr="00CC1787">
        <w:rPr>
          <w:rFonts w:ascii="IBM Plex Sans" w:eastAsia="Times New Roman" w:hAnsi="IBM Plex Sans"/>
          <w:sz w:val="20"/>
          <w:szCs w:val="20"/>
        </w:rPr>
        <w:tab/>
      </w:r>
      <w:r w:rsidRPr="00CC1787">
        <w:rPr>
          <w:rFonts w:ascii="IBM Plex Sans" w:eastAsia="Times New Roman" w:hAnsi="IBM Plex Sans"/>
          <w:sz w:val="20"/>
          <w:szCs w:val="20"/>
        </w:rPr>
        <w:tab/>
      </w:r>
      <w:r w:rsidRPr="00CC1787">
        <w:rPr>
          <w:rFonts w:ascii="IBM Plex Sans" w:eastAsia="Times New Roman" w:hAnsi="IBM Plex Sans"/>
          <w:sz w:val="20"/>
          <w:szCs w:val="20"/>
        </w:rPr>
        <w:tab/>
      </w:r>
      <w:r w:rsidRPr="00CC1787">
        <w:rPr>
          <w:rFonts w:ascii="IBM Plex Sans" w:eastAsia="Times New Roman" w:hAnsi="IBM Plex Sans"/>
          <w:sz w:val="20"/>
          <w:szCs w:val="20"/>
        </w:rPr>
        <w:tab/>
      </w:r>
      <w:r w:rsidRPr="00CC1787">
        <w:rPr>
          <w:rFonts w:ascii="IBM Plex Sans" w:eastAsia="Times New Roman" w:hAnsi="IBM Plex Sans"/>
          <w:sz w:val="20"/>
          <w:szCs w:val="20"/>
        </w:rPr>
        <w:tab/>
      </w:r>
    </w:p>
    <w:p w14:paraId="1179EFA7" w14:textId="0D97A8C6" w:rsidR="00C576F7" w:rsidRPr="00CC1787" w:rsidRDefault="00C576F7" w:rsidP="00D52A9A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CC1787">
        <w:rPr>
          <w:rFonts w:ascii="IBM Plex Sans" w:eastAsia="Times New Roman" w:hAnsi="IBM Plex Sans"/>
          <w:sz w:val="20"/>
          <w:szCs w:val="20"/>
        </w:rPr>
        <w:tab/>
      </w:r>
      <w:r w:rsidRPr="00CC1787">
        <w:rPr>
          <w:rFonts w:ascii="IBM Plex Sans" w:eastAsia="Times New Roman" w:hAnsi="IBM Plex Sans"/>
          <w:sz w:val="20"/>
          <w:szCs w:val="20"/>
        </w:rPr>
        <w:tab/>
      </w:r>
      <w:r w:rsidRPr="00CC1787">
        <w:rPr>
          <w:rFonts w:ascii="IBM Plex Sans" w:eastAsia="Times New Roman" w:hAnsi="IBM Plex Sans"/>
          <w:sz w:val="20"/>
          <w:szCs w:val="20"/>
        </w:rPr>
        <w:tab/>
      </w:r>
      <w:r w:rsidRPr="00CC1787">
        <w:rPr>
          <w:rFonts w:ascii="IBM Plex Sans" w:eastAsia="Times New Roman" w:hAnsi="IBM Plex Sans"/>
          <w:sz w:val="20"/>
          <w:szCs w:val="20"/>
        </w:rPr>
        <w:tab/>
      </w:r>
    </w:p>
    <w:p w14:paraId="0DEB88F3" w14:textId="77777777" w:rsidR="00C576F7" w:rsidRPr="00CC1787" w:rsidRDefault="00C576F7" w:rsidP="00C576F7">
      <w:pPr>
        <w:rPr>
          <w:rFonts w:ascii="IBM Plex Sans" w:eastAsia="Times New Roman" w:hAnsi="IBM Plex Sans"/>
          <w:sz w:val="20"/>
          <w:szCs w:val="20"/>
        </w:rPr>
      </w:pPr>
      <w:r w:rsidRPr="00CC1787">
        <w:rPr>
          <w:rFonts w:ascii="IBM Plex Sans" w:eastAsia="Times New Roman" w:hAnsi="IBM Plex Sans"/>
          <w:sz w:val="20"/>
          <w:szCs w:val="20"/>
        </w:rPr>
        <w:t>Signature of Authorised Signatory</w:t>
      </w:r>
    </w:p>
    <w:p w14:paraId="1FF19D5C" w14:textId="77777777" w:rsidR="00C576F7" w:rsidRPr="00CC1787" w:rsidRDefault="00C576F7" w:rsidP="00C576F7">
      <w:pPr>
        <w:rPr>
          <w:rFonts w:ascii="IBM Plex Sans" w:eastAsia="Times New Roman" w:hAnsi="IBM Plex Sans"/>
          <w:sz w:val="20"/>
          <w:szCs w:val="20"/>
        </w:rPr>
      </w:pPr>
      <w:r w:rsidRPr="00004DBD">
        <w:rPr>
          <w:rFonts w:ascii="IBM Plex Sans" w:eastAsia="Times New Roman" w:hAnsi="IBM Plex Sans"/>
          <w:b/>
          <w:bCs/>
          <w:sz w:val="20"/>
          <w:szCs w:val="20"/>
        </w:rPr>
        <w:t>Name</w:t>
      </w:r>
      <w:r w:rsidRPr="00CC1787">
        <w:rPr>
          <w:rFonts w:ascii="IBM Plex Sans" w:eastAsia="Times New Roman" w:hAnsi="IBM Plex Sans"/>
          <w:sz w:val="20"/>
          <w:szCs w:val="20"/>
        </w:rPr>
        <w:t>:</w:t>
      </w:r>
    </w:p>
    <w:p w14:paraId="132E860D" w14:textId="77777777" w:rsidR="00C576F7" w:rsidRPr="00CC1787" w:rsidRDefault="00C576F7" w:rsidP="00C576F7">
      <w:pPr>
        <w:spacing w:after="0" w:line="240" w:lineRule="atLeast"/>
        <w:jc w:val="both"/>
        <w:rPr>
          <w:rFonts w:ascii="IBM Plex Sans" w:eastAsia="Times New Roman" w:hAnsi="IBM Plex Sans"/>
          <w:sz w:val="20"/>
          <w:szCs w:val="20"/>
        </w:rPr>
      </w:pPr>
      <w:r w:rsidRPr="00004DBD">
        <w:rPr>
          <w:rFonts w:ascii="IBM Plex Sans" w:eastAsia="Times New Roman" w:hAnsi="IBM Plex Sans"/>
          <w:b/>
          <w:bCs/>
          <w:sz w:val="20"/>
          <w:szCs w:val="20"/>
        </w:rPr>
        <w:t>Designation</w:t>
      </w:r>
      <w:r w:rsidRPr="00CC1787">
        <w:rPr>
          <w:rFonts w:ascii="IBM Plex Sans" w:eastAsia="Times New Roman" w:hAnsi="IBM Plex Sans"/>
          <w:sz w:val="20"/>
          <w:szCs w:val="20"/>
        </w:rPr>
        <w:t>:</w:t>
      </w:r>
    </w:p>
    <w:p w14:paraId="7AD959F7" w14:textId="77777777" w:rsidR="00C576F7" w:rsidRPr="00CC1787" w:rsidRDefault="00C576F7" w:rsidP="00C576F7">
      <w:pPr>
        <w:rPr>
          <w:rFonts w:ascii="IBM Plex Sans" w:hAnsi="IBM Plex Sans"/>
          <w:sz w:val="20"/>
          <w:szCs w:val="20"/>
        </w:rPr>
      </w:pPr>
    </w:p>
    <w:p w14:paraId="2B28AB7C" w14:textId="77777777" w:rsidR="00521838" w:rsidRPr="00CC1787" w:rsidRDefault="00521838">
      <w:pPr>
        <w:rPr>
          <w:rFonts w:ascii="IBM Plex Sans" w:hAnsi="IBM Plex Sans"/>
          <w:sz w:val="20"/>
          <w:szCs w:val="20"/>
        </w:rPr>
      </w:pPr>
    </w:p>
    <w:sectPr w:rsidR="00521838" w:rsidRPr="00CC1787" w:rsidSect="00DF0B03">
      <w:footerReference w:type="even" r:id="rId7"/>
      <w:footerReference w:type="default" r:id="rId8"/>
      <w:footerReference w:type="first" r:id="rId9"/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82580" w14:textId="77777777" w:rsidR="00DF0B03" w:rsidRDefault="00DF0B03" w:rsidP="00DF0B03">
      <w:pPr>
        <w:spacing w:after="0" w:line="240" w:lineRule="auto"/>
      </w:pPr>
      <w:r>
        <w:separator/>
      </w:r>
    </w:p>
  </w:endnote>
  <w:endnote w:type="continuationSeparator" w:id="0">
    <w:p w14:paraId="39E5FBA1" w14:textId="77777777" w:rsidR="00DF0B03" w:rsidRDefault="00DF0B03" w:rsidP="00DF0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IBM Plex Sans">
    <w:charset w:val="00"/>
    <w:family w:val="swiss"/>
    <w:pitch w:val="variable"/>
    <w:sig w:usb0="A00002EF" w:usb1="5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C0D14" w14:textId="7593AA93" w:rsidR="00DF0B03" w:rsidRDefault="00DF0B03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D03C52F" wp14:editId="7A62706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2650" cy="368935"/>
              <wp:effectExtent l="0" t="0" r="12700" b="0"/>
              <wp:wrapNone/>
              <wp:docPr id="2061980458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65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EBC7AA" w14:textId="7857A078" w:rsidR="00DF0B03" w:rsidRPr="00DF0B03" w:rsidRDefault="00DF0B03" w:rsidP="00DF0B03">
                          <w:pPr>
                            <w:spacing w:after="0"/>
                            <w:rPr>
                              <w:rFonts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DF0B03">
                            <w:rPr>
                              <w:rFonts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03C52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69.5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" filled="f" stroked="f">
              <v:textbox style="mso-fit-shape-to-text:t" inset="0,0,0,15pt">
                <w:txbxContent>
                  <w:p w14:paraId="28EBC7AA" w14:textId="7857A078" w:rsidR="00DF0B03" w:rsidRPr="00DF0B03" w:rsidRDefault="00DF0B03" w:rsidP="00DF0B03">
                    <w:pPr>
                      <w:spacing w:after="0"/>
                      <w:rPr>
                        <w:rFonts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DF0B03">
                      <w:rPr>
                        <w:rFonts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143CA" w14:textId="114ECBE6" w:rsidR="00DF0B03" w:rsidRDefault="00DF0B03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6F101EF" wp14:editId="679B32F7">
              <wp:simplePos x="914400" y="10072048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2650" cy="368935"/>
              <wp:effectExtent l="0" t="0" r="12700" b="0"/>
              <wp:wrapNone/>
              <wp:docPr id="802439213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65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67FE70" w14:textId="1098F5F1" w:rsidR="00DF0B03" w:rsidRPr="00DF0B03" w:rsidRDefault="00DF0B03" w:rsidP="00DF0B03">
                          <w:pPr>
                            <w:spacing w:after="0"/>
                            <w:rPr>
                              <w:rFonts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DF0B03">
                            <w:rPr>
                              <w:rFonts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F101E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69.5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" filled="f" stroked="f">
              <v:textbox style="mso-fit-shape-to-text:t" inset="0,0,0,15pt">
                <w:txbxContent>
                  <w:p w14:paraId="6067FE70" w14:textId="1098F5F1" w:rsidR="00DF0B03" w:rsidRPr="00DF0B03" w:rsidRDefault="00DF0B03" w:rsidP="00DF0B03">
                    <w:pPr>
                      <w:spacing w:after="0"/>
                      <w:rPr>
                        <w:rFonts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DF0B03">
                      <w:rPr>
                        <w:rFonts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1343E" w14:textId="537AA595" w:rsidR="00DF0B03" w:rsidRDefault="00DF0B03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32F2E2E" wp14:editId="4654066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2650" cy="368935"/>
              <wp:effectExtent l="0" t="0" r="12700" b="0"/>
              <wp:wrapNone/>
              <wp:docPr id="2061308908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65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362F9C" w14:textId="2BCD2713" w:rsidR="00DF0B03" w:rsidRPr="00DF0B03" w:rsidRDefault="00DF0B03" w:rsidP="00DF0B03">
                          <w:pPr>
                            <w:spacing w:after="0"/>
                            <w:rPr>
                              <w:rFonts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DF0B03">
                            <w:rPr>
                              <w:rFonts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2F2E2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69.5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" filled="f" stroked="f">
              <v:textbox style="mso-fit-shape-to-text:t" inset="0,0,0,15pt">
                <w:txbxContent>
                  <w:p w14:paraId="1A362F9C" w14:textId="2BCD2713" w:rsidR="00DF0B03" w:rsidRPr="00DF0B03" w:rsidRDefault="00DF0B03" w:rsidP="00DF0B03">
                    <w:pPr>
                      <w:spacing w:after="0"/>
                      <w:rPr>
                        <w:rFonts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DF0B03">
                      <w:rPr>
                        <w:rFonts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76E3B" w14:textId="77777777" w:rsidR="00DF0B03" w:rsidRDefault="00DF0B03" w:rsidP="00DF0B03">
      <w:pPr>
        <w:spacing w:after="0" w:line="240" w:lineRule="auto"/>
      </w:pPr>
      <w:r>
        <w:separator/>
      </w:r>
    </w:p>
  </w:footnote>
  <w:footnote w:type="continuationSeparator" w:id="0">
    <w:p w14:paraId="6A5EF95E" w14:textId="77777777" w:rsidR="00DF0B03" w:rsidRDefault="00DF0B03" w:rsidP="00DF0B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5277C"/>
    <w:multiLevelType w:val="multilevel"/>
    <w:tmpl w:val="CE424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5A7A8E"/>
    <w:multiLevelType w:val="multilevel"/>
    <w:tmpl w:val="CCE87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3368095">
    <w:abstractNumId w:val="1"/>
  </w:num>
  <w:num w:numId="2" w16cid:durableId="85734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B03"/>
    <w:rsid w:val="00004DBD"/>
    <w:rsid w:val="000124E1"/>
    <w:rsid w:val="00077F53"/>
    <w:rsid w:val="00121EF0"/>
    <w:rsid w:val="00154C00"/>
    <w:rsid w:val="00216DF2"/>
    <w:rsid w:val="002F13E0"/>
    <w:rsid w:val="002F3F61"/>
    <w:rsid w:val="003663E8"/>
    <w:rsid w:val="004636D3"/>
    <w:rsid w:val="00495174"/>
    <w:rsid w:val="004D7EFA"/>
    <w:rsid w:val="004F3E06"/>
    <w:rsid w:val="00521838"/>
    <w:rsid w:val="005F502A"/>
    <w:rsid w:val="0060596E"/>
    <w:rsid w:val="006D3C4A"/>
    <w:rsid w:val="007107D0"/>
    <w:rsid w:val="007B3384"/>
    <w:rsid w:val="00894488"/>
    <w:rsid w:val="008A0E44"/>
    <w:rsid w:val="009A21DC"/>
    <w:rsid w:val="00B51C67"/>
    <w:rsid w:val="00B60DD8"/>
    <w:rsid w:val="00C576F7"/>
    <w:rsid w:val="00CC1787"/>
    <w:rsid w:val="00D16ED2"/>
    <w:rsid w:val="00D52A9A"/>
    <w:rsid w:val="00DF0B03"/>
    <w:rsid w:val="00EA2DFC"/>
    <w:rsid w:val="00EE37D7"/>
    <w:rsid w:val="00F458FD"/>
    <w:rsid w:val="00F8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F96C1"/>
  <w15:chartTrackingRefBased/>
  <w15:docId w15:val="{268DE260-FA6D-4EAD-BC94-B907B5081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gu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B03"/>
    <w:pPr>
      <w:spacing w:after="200" w:line="276" w:lineRule="auto"/>
    </w:pPr>
    <w:rPr>
      <w:rFonts w:ascii="Calibri" w:eastAsia="Calibri" w:hAnsi="Calibri" w:cs="Times New Roman"/>
      <w:kern w:val="0"/>
      <w:lang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0B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0B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0B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0B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0B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0B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0B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0B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0B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0B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0B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0B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0B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0B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0B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0B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0B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0B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0B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0B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0B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0B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0B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0B03"/>
    <w:rPr>
      <w:rFonts w:cs="Latha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0B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0B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0B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0B03"/>
    <w:rPr>
      <w:rFonts w:cs="Latha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0B03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DF0B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B03"/>
    <w:rPr>
      <w:rFonts w:ascii="Calibri" w:eastAsia="Calibri" w:hAnsi="Calibri" w:cs="Times New Roman"/>
      <w:kern w:val="0"/>
      <w:lang w:bidi="ar-SA"/>
      <w14:ligatures w14:val="none"/>
    </w:rPr>
  </w:style>
  <w:style w:type="table" w:styleId="TableGrid">
    <w:name w:val="Table Grid"/>
    <w:basedOn w:val="TableNormal"/>
    <w:uiPriority w:val="39"/>
    <w:rsid w:val="00C576F7"/>
    <w:pPr>
      <w:spacing w:after="0" w:line="240" w:lineRule="auto"/>
    </w:pPr>
    <w:rPr>
      <w:kern w:val="0"/>
      <w:lang w:val="en-US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Rajesh Karia (MSD)</dc:creator>
  <cp:keywords/>
  <dc:description/>
  <cp:lastModifiedBy>Rajesh Karia (MSD)</cp:lastModifiedBy>
  <cp:revision>18</cp:revision>
  <dcterms:created xsi:type="dcterms:W3CDTF">2025-06-26T07:03:00Z</dcterms:created>
  <dcterms:modified xsi:type="dcterms:W3CDTF">2025-06-26T07:13:00Z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7add13ec,7ae7532a,2fd4402d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2025-06-04T09:25:10Z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3a401c6b-037a-488e-8558-7822531f7b2b</vt:lpwstr>
  </property>
  <property fmtid="{D5CDD505-2E9C-101B-9397-08002B2CF9AE}" pid="11" name="MSIP_Label_305f50f5-e953-4c63-867b-388561f41989_ContentBits">
    <vt:lpwstr>2</vt:lpwstr>
  </property>
  <property fmtid="{D5CDD505-2E9C-101B-9397-08002B2CF9AE}" pid="12" name="MSIP_Label_305f50f5-e953-4c63-867b-388561f41989_Tag">
    <vt:lpwstr>10, 0, 1, 1</vt:lpwstr>
  </property>
</Properties>
</file>